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F3431" w14:textId="77777777" w:rsidR="0066513C" w:rsidRDefault="0066513C" w:rsidP="0066513C">
      <w:pPr>
        <w:spacing w:line="480" w:lineRule="auto"/>
        <w:jc w:val="center"/>
        <w:rPr>
          <w:rFonts w:ascii="Times New Roman" w:hAnsi="Times New Roman" w:cs="Times New Roman"/>
          <w:sz w:val="24"/>
          <w:szCs w:val="24"/>
        </w:rPr>
      </w:pPr>
    </w:p>
    <w:p w14:paraId="5E4CF392" w14:textId="77777777" w:rsidR="0066513C" w:rsidRDefault="0066513C" w:rsidP="0066513C">
      <w:pPr>
        <w:spacing w:line="480" w:lineRule="auto"/>
        <w:jc w:val="center"/>
        <w:rPr>
          <w:rFonts w:ascii="Times New Roman" w:hAnsi="Times New Roman" w:cs="Times New Roman"/>
          <w:sz w:val="24"/>
          <w:szCs w:val="24"/>
        </w:rPr>
      </w:pPr>
    </w:p>
    <w:p w14:paraId="458782EB" w14:textId="5D54C671" w:rsidR="0066513C" w:rsidRDefault="0066513C" w:rsidP="0066513C">
      <w:pPr>
        <w:spacing w:line="480" w:lineRule="auto"/>
        <w:jc w:val="center"/>
        <w:rPr>
          <w:rFonts w:ascii="Times New Roman" w:hAnsi="Times New Roman" w:cs="Times New Roman"/>
          <w:sz w:val="24"/>
          <w:szCs w:val="24"/>
        </w:rPr>
      </w:pPr>
    </w:p>
    <w:p w14:paraId="184DBC5D" w14:textId="793FF10E" w:rsidR="0066513C" w:rsidRDefault="0066513C" w:rsidP="0066513C">
      <w:pPr>
        <w:spacing w:line="480" w:lineRule="auto"/>
        <w:jc w:val="center"/>
        <w:rPr>
          <w:rFonts w:ascii="Times New Roman" w:hAnsi="Times New Roman" w:cs="Times New Roman"/>
          <w:sz w:val="24"/>
          <w:szCs w:val="24"/>
        </w:rPr>
      </w:pPr>
    </w:p>
    <w:p w14:paraId="250FABE9" w14:textId="77777777" w:rsidR="0066513C" w:rsidRDefault="0066513C" w:rsidP="0066513C">
      <w:pPr>
        <w:spacing w:line="480" w:lineRule="auto"/>
        <w:jc w:val="center"/>
        <w:rPr>
          <w:rFonts w:ascii="Times New Roman" w:hAnsi="Times New Roman" w:cs="Times New Roman"/>
          <w:sz w:val="24"/>
          <w:szCs w:val="24"/>
        </w:rPr>
      </w:pPr>
    </w:p>
    <w:p w14:paraId="3EF18278" w14:textId="77777777" w:rsidR="0066513C" w:rsidRDefault="0066513C" w:rsidP="0066513C">
      <w:pPr>
        <w:spacing w:line="480" w:lineRule="auto"/>
        <w:jc w:val="center"/>
        <w:rPr>
          <w:rFonts w:ascii="Times New Roman" w:hAnsi="Times New Roman" w:cs="Times New Roman"/>
          <w:sz w:val="24"/>
          <w:szCs w:val="24"/>
        </w:rPr>
      </w:pPr>
    </w:p>
    <w:p w14:paraId="30E36864" w14:textId="7AB64E94" w:rsidR="007C6411" w:rsidRDefault="00E61D24" w:rsidP="0066513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Decreasing </w:t>
      </w:r>
      <w:r w:rsidR="007C6411">
        <w:rPr>
          <w:rFonts w:ascii="Times New Roman" w:hAnsi="Times New Roman" w:cs="Times New Roman"/>
          <w:sz w:val="24"/>
          <w:szCs w:val="24"/>
        </w:rPr>
        <w:t>the A</w:t>
      </w:r>
      <w:r>
        <w:rPr>
          <w:rFonts w:ascii="Times New Roman" w:hAnsi="Times New Roman" w:cs="Times New Roman"/>
          <w:sz w:val="24"/>
          <w:szCs w:val="24"/>
        </w:rPr>
        <w:t xml:space="preserve">chievement </w:t>
      </w:r>
      <w:r w:rsidR="007C6411">
        <w:rPr>
          <w:rFonts w:ascii="Times New Roman" w:hAnsi="Times New Roman" w:cs="Times New Roman"/>
          <w:sz w:val="24"/>
          <w:szCs w:val="24"/>
        </w:rPr>
        <w:t>G</w:t>
      </w:r>
      <w:r>
        <w:rPr>
          <w:rFonts w:ascii="Times New Roman" w:hAnsi="Times New Roman" w:cs="Times New Roman"/>
          <w:sz w:val="24"/>
          <w:szCs w:val="24"/>
        </w:rPr>
        <w:t>aps</w:t>
      </w:r>
      <w:r w:rsidR="007C6411">
        <w:rPr>
          <w:rFonts w:ascii="Times New Roman" w:hAnsi="Times New Roman" w:cs="Times New Roman"/>
          <w:sz w:val="24"/>
          <w:szCs w:val="24"/>
        </w:rPr>
        <w:t xml:space="preserve"> in Public Sch</w:t>
      </w:r>
      <w:r>
        <w:rPr>
          <w:rFonts w:ascii="Times New Roman" w:hAnsi="Times New Roman" w:cs="Times New Roman"/>
          <w:sz w:val="24"/>
          <w:szCs w:val="24"/>
        </w:rPr>
        <w:t>ools</w:t>
      </w:r>
    </w:p>
    <w:p w14:paraId="5E1FAC3C" w14:textId="77777777" w:rsidR="007C6411" w:rsidRDefault="00E61D24" w:rsidP="0066513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7C6411">
        <w:rPr>
          <w:rFonts w:ascii="Times New Roman" w:hAnsi="Times New Roman" w:cs="Times New Roman"/>
          <w:sz w:val="24"/>
          <w:szCs w:val="24"/>
        </w:rPr>
        <w:t>’</w:t>
      </w:r>
      <w:r>
        <w:rPr>
          <w:rFonts w:ascii="Times New Roman" w:hAnsi="Times New Roman" w:cs="Times New Roman"/>
          <w:sz w:val="24"/>
          <w:szCs w:val="24"/>
        </w:rPr>
        <w:t>s Name</w:t>
      </w:r>
    </w:p>
    <w:p w14:paraId="0AE6DC1F" w14:textId="77777777" w:rsidR="007C6411" w:rsidRDefault="007C6411" w:rsidP="0066513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44B9E09" w14:textId="77777777" w:rsidR="0066513C" w:rsidRDefault="0066513C" w:rsidP="0066513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EC7B7E3" w14:textId="4EBF8484" w:rsidR="00264DA2" w:rsidRDefault="007C6411" w:rsidP="0066513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Decreasing the Achievement Gap in Public Schools</w:t>
      </w:r>
    </w:p>
    <w:p w14:paraId="0D8FC125" w14:textId="77777777" w:rsidR="00264DA2" w:rsidRDefault="00E3249A" w:rsidP="0066513C">
      <w:pPr>
        <w:spacing w:line="480" w:lineRule="auto"/>
        <w:ind w:firstLine="720"/>
        <w:rPr>
          <w:rFonts w:ascii="Times New Roman" w:hAnsi="Times New Roman" w:cs="Times New Roman"/>
          <w:sz w:val="24"/>
          <w:szCs w:val="24"/>
        </w:rPr>
      </w:pPr>
      <w:r w:rsidRPr="00E61D24">
        <w:rPr>
          <w:rFonts w:ascii="Times New Roman" w:hAnsi="Times New Roman" w:cs="Times New Roman"/>
          <w:sz w:val="24"/>
          <w:szCs w:val="24"/>
        </w:rPr>
        <w:t>Funding is a fundamental component in providing high-quality education</w:t>
      </w:r>
      <w:r w:rsidR="002961B3">
        <w:rPr>
          <w:rFonts w:ascii="Times New Roman" w:hAnsi="Times New Roman" w:cs="Times New Roman"/>
          <w:sz w:val="24"/>
          <w:szCs w:val="24"/>
        </w:rPr>
        <w:t>.</w:t>
      </w:r>
      <w:r w:rsidRPr="00E61D24">
        <w:rPr>
          <w:rFonts w:ascii="Times New Roman" w:hAnsi="Times New Roman" w:cs="Times New Roman"/>
          <w:sz w:val="24"/>
          <w:szCs w:val="24"/>
        </w:rPr>
        <w:t xml:space="preserve"> </w:t>
      </w:r>
      <w:r w:rsidR="002961B3">
        <w:rPr>
          <w:rFonts w:ascii="Times New Roman" w:hAnsi="Times New Roman" w:cs="Times New Roman"/>
          <w:sz w:val="24"/>
          <w:szCs w:val="24"/>
        </w:rPr>
        <w:t>H</w:t>
      </w:r>
      <w:r w:rsidRPr="00E61D24">
        <w:rPr>
          <w:rFonts w:ascii="Times New Roman" w:hAnsi="Times New Roman" w:cs="Times New Roman"/>
          <w:sz w:val="24"/>
          <w:szCs w:val="24"/>
        </w:rPr>
        <w:t>owever, allocating equal funding for every student will not guarantee that all students will have a rigorous educational experience. School finance reforms should focus on the quality of every school by not only using the excellence of instruction but also the rigour of the classes</w:t>
      </w:r>
      <w:r w:rsidR="00E61D24" w:rsidRPr="00E61D24">
        <w:rPr>
          <w:rFonts w:ascii="Times New Roman" w:hAnsi="Times New Roman" w:cs="Times New Roman"/>
          <w:sz w:val="24"/>
          <w:szCs w:val="24"/>
        </w:rPr>
        <w:t xml:space="preserve"> (</w:t>
      </w:r>
      <w:r w:rsidR="002961B3" w:rsidRPr="002961B3">
        <w:rPr>
          <w:rFonts w:ascii="Times New Roman" w:hAnsi="Times New Roman" w:cs="Times New Roman"/>
          <w:sz w:val="24"/>
          <w:szCs w:val="24"/>
        </w:rPr>
        <w:t>Best</w:t>
      </w:r>
      <w:r w:rsidR="002961B3">
        <w:rPr>
          <w:rFonts w:ascii="Times New Roman" w:hAnsi="Times New Roman" w:cs="Times New Roman"/>
          <w:sz w:val="24"/>
          <w:szCs w:val="24"/>
        </w:rPr>
        <w:t xml:space="preserve"> </w:t>
      </w:r>
      <w:r w:rsidR="002961B3" w:rsidRPr="002961B3">
        <w:rPr>
          <w:rFonts w:ascii="Times New Roman" w:hAnsi="Times New Roman" w:cs="Times New Roman"/>
          <w:sz w:val="24"/>
          <w:szCs w:val="24"/>
        </w:rPr>
        <w:t>&amp; Kahn, 2016</w:t>
      </w:r>
      <w:r w:rsidR="00E61D24" w:rsidRPr="00E61D24">
        <w:rPr>
          <w:rFonts w:ascii="Times New Roman" w:hAnsi="Times New Roman" w:cs="Times New Roman"/>
          <w:sz w:val="24"/>
          <w:szCs w:val="24"/>
        </w:rPr>
        <w:t xml:space="preserve">). </w:t>
      </w:r>
      <w:r w:rsidRPr="00E61D24">
        <w:rPr>
          <w:rFonts w:ascii="Times New Roman" w:hAnsi="Times New Roman" w:cs="Times New Roman"/>
          <w:sz w:val="24"/>
          <w:szCs w:val="24"/>
        </w:rPr>
        <w:t>Different methods should be used to evaluate school funding other than a standardized test</w:t>
      </w:r>
      <w:r w:rsidR="002961B3">
        <w:rPr>
          <w:rFonts w:ascii="Times New Roman" w:hAnsi="Times New Roman" w:cs="Times New Roman"/>
          <w:sz w:val="24"/>
          <w:szCs w:val="24"/>
        </w:rPr>
        <w:t>.</w:t>
      </w:r>
      <w:r w:rsidRPr="00E61D24">
        <w:rPr>
          <w:rFonts w:ascii="Times New Roman" w:hAnsi="Times New Roman" w:cs="Times New Roman"/>
          <w:sz w:val="24"/>
          <w:szCs w:val="24"/>
        </w:rPr>
        <w:t xml:space="preserve"> </w:t>
      </w:r>
      <w:r w:rsidR="002961B3">
        <w:rPr>
          <w:rFonts w:ascii="Times New Roman" w:hAnsi="Times New Roman" w:cs="Times New Roman"/>
          <w:sz w:val="24"/>
          <w:szCs w:val="24"/>
        </w:rPr>
        <w:t>B</w:t>
      </w:r>
      <w:r w:rsidRPr="00E61D24">
        <w:rPr>
          <w:rFonts w:ascii="Times New Roman" w:hAnsi="Times New Roman" w:cs="Times New Roman"/>
          <w:sz w:val="24"/>
          <w:szCs w:val="24"/>
        </w:rPr>
        <w:t>y doing so</w:t>
      </w:r>
      <w:r w:rsidR="002961B3">
        <w:rPr>
          <w:rFonts w:ascii="Times New Roman" w:hAnsi="Times New Roman" w:cs="Times New Roman"/>
          <w:sz w:val="24"/>
          <w:szCs w:val="24"/>
        </w:rPr>
        <w:t>,</w:t>
      </w:r>
      <w:r w:rsidRPr="00E61D24">
        <w:rPr>
          <w:rFonts w:ascii="Times New Roman" w:hAnsi="Times New Roman" w:cs="Times New Roman"/>
          <w:sz w:val="24"/>
          <w:szCs w:val="24"/>
        </w:rPr>
        <w:t xml:space="preserve"> there will be a significant decrease in the achievement gaps. School quality review teams is an approach that might help evaluate any school funding</w:t>
      </w:r>
      <w:r w:rsidR="002961B3">
        <w:rPr>
          <w:rFonts w:ascii="Times New Roman" w:hAnsi="Times New Roman" w:cs="Times New Roman"/>
          <w:sz w:val="24"/>
          <w:szCs w:val="24"/>
        </w:rPr>
        <w:t>.</w:t>
      </w:r>
      <w:r w:rsidRPr="00E61D24">
        <w:rPr>
          <w:rFonts w:ascii="Times New Roman" w:hAnsi="Times New Roman" w:cs="Times New Roman"/>
          <w:sz w:val="24"/>
          <w:szCs w:val="24"/>
        </w:rPr>
        <w:t xml:space="preserve"> </w:t>
      </w:r>
      <w:r w:rsidR="002961B3">
        <w:rPr>
          <w:rFonts w:ascii="Times New Roman" w:hAnsi="Times New Roman" w:cs="Times New Roman"/>
          <w:sz w:val="24"/>
          <w:szCs w:val="24"/>
        </w:rPr>
        <w:t>The evaluators can focus</w:t>
      </w:r>
      <w:r w:rsidRPr="00E61D24">
        <w:rPr>
          <w:rFonts w:ascii="Times New Roman" w:hAnsi="Times New Roman" w:cs="Times New Roman"/>
          <w:sz w:val="24"/>
          <w:szCs w:val="24"/>
        </w:rPr>
        <w:t xml:space="preserve"> on school-wide issues, trained educators and community members </w:t>
      </w:r>
      <w:r w:rsidR="002961B3">
        <w:rPr>
          <w:rFonts w:ascii="Times New Roman" w:hAnsi="Times New Roman" w:cs="Times New Roman"/>
          <w:sz w:val="24"/>
          <w:szCs w:val="24"/>
        </w:rPr>
        <w:t>to</w:t>
      </w:r>
      <w:r w:rsidRPr="00E61D24">
        <w:rPr>
          <w:rFonts w:ascii="Times New Roman" w:hAnsi="Times New Roman" w:cs="Times New Roman"/>
          <w:sz w:val="24"/>
          <w:szCs w:val="24"/>
        </w:rPr>
        <w:t xml:space="preserve"> observe the curriculum, resources, facilities and based on </w:t>
      </w:r>
      <w:r w:rsidR="002961B3">
        <w:rPr>
          <w:rFonts w:ascii="Times New Roman" w:hAnsi="Times New Roman" w:cs="Times New Roman"/>
          <w:sz w:val="24"/>
          <w:szCs w:val="24"/>
        </w:rPr>
        <w:t>the</w:t>
      </w:r>
      <w:r w:rsidRPr="00E61D24">
        <w:rPr>
          <w:rFonts w:ascii="Times New Roman" w:hAnsi="Times New Roman" w:cs="Times New Roman"/>
          <w:sz w:val="24"/>
          <w:szCs w:val="24"/>
        </w:rPr>
        <w:t xml:space="preserve"> observation</w:t>
      </w:r>
      <w:r w:rsidR="002961B3">
        <w:rPr>
          <w:rFonts w:ascii="Times New Roman" w:hAnsi="Times New Roman" w:cs="Times New Roman"/>
          <w:sz w:val="24"/>
          <w:szCs w:val="24"/>
        </w:rPr>
        <w:t>,</w:t>
      </w:r>
      <w:r w:rsidRPr="00E61D24">
        <w:rPr>
          <w:rFonts w:ascii="Times New Roman" w:hAnsi="Times New Roman" w:cs="Times New Roman"/>
          <w:sz w:val="24"/>
          <w:szCs w:val="24"/>
        </w:rPr>
        <w:t xml:space="preserve"> they </w:t>
      </w:r>
      <w:r w:rsidR="002961B3">
        <w:rPr>
          <w:rFonts w:ascii="Times New Roman" w:hAnsi="Times New Roman" w:cs="Times New Roman"/>
          <w:sz w:val="24"/>
          <w:szCs w:val="24"/>
        </w:rPr>
        <w:t>can</w:t>
      </w:r>
      <w:r w:rsidRPr="00E61D24">
        <w:rPr>
          <w:rFonts w:ascii="Times New Roman" w:hAnsi="Times New Roman" w:cs="Times New Roman"/>
          <w:sz w:val="24"/>
          <w:szCs w:val="24"/>
        </w:rPr>
        <w:t xml:space="preserve"> write report</w:t>
      </w:r>
      <w:r w:rsidR="002961B3">
        <w:rPr>
          <w:rFonts w:ascii="Times New Roman" w:hAnsi="Times New Roman" w:cs="Times New Roman"/>
          <w:sz w:val="24"/>
          <w:szCs w:val="24"/>
        </w:rPr>
        <w:t>s</w:t>
      </w:r>
      <w:r w:rsidRPr="00E61D24">
        <w:rPr>
          <w:rFonts w:ascii="Times New Roman" w:hAnsi="Times New Roman" w:cs="Times New Roman"/>
          <w:sz w:val="24"/>
          <w:szCs w:val="24"/>
        </w:rPr>
        <w:t xml:space="preserve"> with specific recommendations for improvement</w:t>
      </w:r>
      <w:r w:rsidR="00E61D24" w:rsidRPr="00E61D24">
        <w:rPr>
          <w:rFonts w:ascii="Times New Roman" w:hAnsi="Times New Roman" w:cs="Times New Roman"/>
          <w:sz w:val="24"/>
          <w:szCs w:val="24"/>
        </w:rPr>
        <w:t xml:space="preserve"> (</w:t>
      </w:r>
      <w:r w:rsidR="002961B3" w:rsidRPr="002961B3">
        <w:rPr>
          <w:rFonts w:ascii="Times New Roman" w:hAnsi="Times New Roman" w:cs="Times New Roman"/>
          <w:sz w:val="24"/>
          <w:szCs w:val="24"/>
        </w:rPr>
        <w:t>Best &amp; Kahn, 2016</w:t>
      </w:r>
      <w:r w:rsidR="00E61D24" w:rsidRPr="00E61D24">
        <w:rPr>
          <w:rFonts w:ascii="Times New Roman" w:hAnsi="Times New Roman" w:cs="Times New Roman"/>
          <w:sz w:val="24"/>
          <w:szCs w:val="24"/>
        </w:rPr>
        <w:t xml:space="preserve">). </w:t>
      </w:r>
      <w:r w:rsidRPr="00E61D24">
        <w:rPr>
          <w:rFonts w:ascii="Times New Roman" w:hAnsi="Times New Roman" w:cs="Times New Roman"/>
          <w:sz w:val="24"/>
          <w:szCs w:val="24"/>
        </w:rPr>
        <w:t xml:space="preserve">This kind of approach will determine what additional resources are needed for the students and how different welfare programs </w:t>
      </w:r>
      <w:r w:rsidR="00BF69A9">
        <w:rPr>
          <w:rFonts w:ascii="Times New Roman" w:hAnsi="Times New Roman" w:cs="Times New Roman"/>
          <w:sz w:val="24"/>
          <w:szCs w:val="24"/>
        </w:rPr>
        <w:t>can</w:t>
      </w:r>
      <w:r w:rsidRPr="00E61D24">
        <w:rPr>
          <w:rFonts w:ascii="Times New Roman" w:hAnsi="Times New Roman" w:cs="Times New Roman"/>
          <w:sz w:val="24"/>
          <w:szCs w:val="24"/>
        </w:rPr>
        <w:t xml:space="preserve"> be funded especially for students </w:t>
      </w:r>
      <w:r w:rsidR="00BF69A9">
        <w:rPr>
          <w:rFonts w:ascii="Times New Roman" w:hAnsi="Times New Roman" w:cs="Times New Roman"/>
          <w:sz w:val="24"/>
          <w:szCs w:val="24"/>
        </w:rPr>
        <w:t>from poor families</w:t>
      </w:r>
      <w:r w:rsidRPr="00E61D24">
        <w:rPr>
          <w:rFonts w:ascii="Times New Roman" w:hAnsi="Times New Roman" w:cs="Times New Roman"/>
          <w:sz w:val="24"/>
          <w:szCs w:val="24"/>
        </w:rPr>
        <w:t>.</w:t>
      </w:r>
    </w:p>
    <w:p w14:paraId="237C8FE0" w14:textId="17CA2462" w:rsidR="00264DA2" w:rsidRDefault="00E3249A" w:rsidP="0066513C">
      <w:pPr>
        <w:spacing w:line="480" w:lineRule="auto"/>
        <w:ind w:firstLine="720"/>
        <w:rPr>
          <w:rFonts w:ascii="Times New Roman" w:hAnsi="Times New Roman" w:cs="Times New Roman"/>
          <w:sz w:val="24"/>
          <w:szCs w:val="24"/>
        </w:rPr>
      </w:pPr>
      <w:r w:rsidRPr="00E61D24">
        <w:rPr>
          <w:rFonts w:ascii="Times New Roman" w:hAnsi="Times New Roman" w:cs="Times New Roman"/>
          <w:sz w:val="24"/>
          <w:szCs w:val="24"/>
        </w:rPr>
        <w:t xml:space="preserve">The government should also focus on investing in supporting education and related services </w:t>
      </w:r>
      <w:r w:rsidR="00BF69A9">
        <w:rPr>
          <w:rFonts w:ascii="Times New Roman" w:hAnsi="Times New Roman" w:cs="Times New Roman"/>
          <w:sz w:val="24"/>
          <w:szCs w:val="24"/>
        </w:rPr>
        <w:t>of</w:t>
      </w:r>
      <w:r w:rsidRPr="00E61D24">
        <w:rPr>
          <w:rFonts w:ascii="Times New Roman" w:hAnsi="Times New Roman" w:cs="Times New Roman"/>
          <w:sz w:val="24"/>
          <w:szCs w:val="24"/>
        </w:rPr>
        <w:t xml:space="preserve"> </w:t>
      </w:r>
      <w:r w:rsidR="00176CEA">
        <w:rPr>
          <w:rFonts w:ascii="Times New Roman" w:hAnsi="Times New Roman" w:cs="Times New Roman"/>
          <w:sz w:val="24"/>
          <w:szCs w:val="24"/>
        </w:rPr>
        <w:t>t</w:t>
      </w:r>
      <w:r w:rsidR="00BF69A9">
        <w:rPr>
          <w:rFonts w:ascii="Times New Roman" w:hAnsi="Times New Roman" w:cs="Times New Roman"/>
          <w:sz w:val="24"/>
          <w:szCs w:val="24"/>
        </w:rPr>
        <w:t>he schools that face most risks</w:t>
      </w:r>
      <w:r w:rsidR="00176CEA">
        <w:rPr>
          <w:rFonts w:ascii="Times New Roman" w:hAnsi="Times New Roman" w:cs="Times New Roman"/>
          <w:sz w:val="24"/>
          <w:szCs w:val="24"/>
        </w:rPr>
        <w:t xml:space="preserve"> of experiencing achievement gaps</w:t>
      </w:r>
      <w:r w:rsidR="00BF69A9">
        <w:rPr>
          <w:rFonts w:ascii="Times New Roman" w:hAnsi="Times New Roman" w:cs="Times New Roman"/>
          <w:sz w:val="24"/>
          <w:szCs w:val="24"/>
        </w:rPr>
        <w:t>.</w:t>
      </w:r>
      <w:r w:rsidRPr="00E61D24">
        <w:rPr>
          <w:rFonts w:ascii="Times New Roman" w:hAnsi="Times New Roman" w:cs="Times New Roman"/>
          <w:sz w:val="24"/>
          <w:szCs w:val="24"/>
        </w:rPr>
        <w:t xml:space="preserve"> </w:t>
      </w:r>
      <w:r w:rsidR="00BF69A9">
        <w:rPr>
          <w:rFonts w:ascii="Times New Roman" w:hAnsi="Times New Roman" w:cs="Times New Roman"/>
          <w:sz w:val="24"/>
          <w:szCs w:val="24"/>
        </w:rPr>
        <w:t>T</w:t>
      </w:r>
      <w:r w:rsidRPr="00E61D24">
        <w:rPr>
          <w:rFonts w:ascii="Times New Roman" w:hAnsi="Times New Roman" w:cs="Times New Roman"/>
          <w:sz w:val="24"/>
          <w:szCs w:val="24"/>
        </w:rPr>
        <w:t>his will address the inequalities in</w:t>
      </w:r>
      <w:r w:rsidR="00BF69A9">
        <w:rPr>
          <w:rFonts w:ascii="Times New Roman" w:hAnsi="Times New Roman" w:cs="Times New Roman"/>
          <w:sz w:val="24"/>
          <w:szCs w:val="24"/>
        </w:rPr>
        <w:t xml:space="preserve"> funding</w:t>
      </w:r>
      <w:r w:rsidRPr="00E61D24">
        <w:rPr>
          <w:rFonts w:ascii="Times New Roman" w:hAnsi="Times New Roman" w:cs="Times New Roman"/>
          <w:sz w:val="24"/>
          <w:szCs w:val="24"/>
        </w:rPr>
        <w:t xml:space="preserve"> per-pupil in a region and the students in the region can receive funding that will be used in fa</w:t>
      </w:r>
      <w:r w:rsidR="002D1515" w:rsidRPr="00E61D24">
        <w:rPr>
          <w:rFonts w:ascii="Times New Roman" w:hAnsi="Times New Roman" w:cs="Times New Roman"/>
          <w:sz w:val="24"/>
          <w:szCs w:val="24"/>
        </w:rPr>
        <w:t>cilities</w:t>
      </w:r>
      <w:r w:rsidR="00BF69A9">
        <w:rPr>
          <w:rFonts w:ascii="Times New Roman" w:hAnsi="Times New Roman" w:cs="Times New Roman"/>
          <w:sz w:val="24"/>
          <w:szCs w:val="24"/>
        </w:rPr>
        <w:t xml:space="preserve"> development.</w:t>
      </w:r>
      <w:r w:rsidR="002D1515" w:rsidRPr="00E61D24">
        <w:rPr>
          <w:rFonts w:ascii="Times New Roman" w:hAnsi="Times New Roman" w:cs="Times New Roman"/>
          <w:sz w:val="24"/>
          <w:szCs w:val="24"/>
        </w:rPr>
        <w:t xml:space="preserve"> </w:t>
      </w:r>
      <w:r w:rsidR="00BF69A9">
        <w:rPr>
          <w:rFonts w:ascii="Times New Roman" w:hAnsi="Times New Roman" w:cs="Times New Roman"/>
          <w:sz w:val="24"/>
          <w:szCs w:val="24"/>
        </w:rPr>
        <w:t>T</w:t>
      </w:r>
      <w:r w:rsidRPr="00E61D24">
        <w:rPr>
          <w:rFonts w:ascii="Times New Roman" w:hAnsi="Times New Roman" w:cs="Times New Roman"/>
          <w:sz w:val="24"/>
          <w:szCs w:val="24"/>
        </w:rPr>
        <w:t xml:space="preserve">hese strategies are powerful tools in closing the </w:t>
      </w:r>
      <w:r w:rsidR="002D1515" w:rsidRPr="00E61D24">
        <w:rPr>
          <w:rFonts w:ascii="Times New Roman" w:hAnsi="Times New Roman" w:cs="Times New Roman"/>
          <w:sz w:val="24"/>
          <w:szCs w:val="24"/>
        </w:rPr>
        <w:t>achievement gaps. Moreover</w:t>
      </w:r>
      <w:r w:rsidRPr="00E61D24">
        <w:rPr>
          <w:rFonts w:ascii="Times New Roman" w:hAnsi="Times New Roman" w:cs="Times New Roman"/>
          <w:sz w:val="24"/>
          <w:szCs w:val="24"/>
        </w:rPr>
        <w:t>, the government should focus on the quality of education as the driving goal of an equitable education finance system. This will help prioritize increment of quality educational opportunities for students which will raise the number of educational achievements in different schools.</w:t>
      </w:r>
    </w:p>
    <w:p w14:paraId="519B61F0" w14:textId="77777777" w:rsidR="00264DA2" w:rsidRDefault="00E95155" w:rsidP="0066513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Various achievement gaps have been</w:t>
      </w:r>
      <w:r w:rsidR="00E3249A" w:rsidRPr="00E61D24">
        <w:rPr>
          <w:rFonts w:ascii="Times New Roman" w:hAnsi="Times New Roman" w:cs="Times New Roman"/>
          <w:sz w:val="24"/>
          <w:szCs w:val="24"/>
        </w:rPr>
        <w:t xml:space="preserve"> identified by different policymakers. To help close those gaps a teacher is needed to play crucial roles</w:t>
      </w:r>
      <w:r w:rsidR="00BF69A9">
        <w:rPr>
          <w:rFonts w:ascii="Times New Roman" w:hAnsi="Times New Roman" w:cs="Times New Roman"/>
          <w:sz w:val="24"/>
          <w:szCs w:val="24"/>
        </w:rPr>
        <w:t>.</w:t>
      </w:r>
      <w:r w:rsidR="00E3249A" w:rsidRPr="00E61D24">
        <w:rPr>
          <w:rFonts w:ascii="Times New Roman" w:hAnsi="Times New Roman" w:cs="Times New Roman"/>
          <w:sz w:val="24"/>
          <w:szCs w:val="24"/>
        </w:rPr>
        <w:t xml:space="preserve"> </w:t>
      </w:r>
      <w:r w:rsidR="00BF69A9">
        <w:rPr>
          <w:rFonts w:ascii="Times New Roman" w:hAnsi="Times New Roman" w:cs="Times New Roman"/>
          <w:sz w:val="24"/>
          <w:szCs w:val="24"/>
        </w:rPr>
        <w:t>A</w:t>
      </w:r>
      <w:r w:rsidR="00E3249A" w:rsidRPr="00E61D24">
        <w:rPr>
          <w:rFonts w:ascii="Times New Roman" w:hAnsi="Times New Roman" w:cs="Times New Roman"/>
          <w:sz w:val="24"/>
          <w:szCs w:val="24"/>
        </w:rPr>
        <w:t xml:space="preserve">s a school teacher, driven by a central aim </w:t>
      </w:r>
      <w:r w:rsidR="00BF69A9">
        <w:rPr>
          <w:rFonts w:ascii="Times New Roman" w:hAnsi="Times New Roman" w:cs="Times New Roman"/>
          <w:sz w:val="24"/>
          <w:szCs w:val="24"/>
        </w:rPr>
        <w:t>to</w:t>
      </w:r>
      <w:r w:rsidR="002D1515" w:rsidRPr="00E61D24">
        <w:rPr>
          <w:rFonts w:ascii="Times New Roman" w:hAnsi="Times New Roman" w:cs="Times New Roman"/>
          <w:sz w:val="24"/>
          <w:szCs w:val="24"/>
        </w:rPr>
        <w:t xml:space="preserve"> help all students succeed</w:t>
      </w:r>
      <w:r w:rsidR="00BF69A9">
        <w:rPr>
          <w:rFonts w:ascii="Times New Roman" w:hAnsi="Times New Roman" w:cs="Times New Roman"/>
          <w:sz w:val="24"/>
          <w:szCs w:val="24"/>
        </w:rPr>
        <w:t>,</w:t>
      </w:r>
      <w:r w:rsidR="00E3249A" w:rsidRPr="00E61D24">
        <w:rPr>
          <w:rFonts w:ascii="Times New Roman" w:hAnsi="Times New Roman" w:cs="Times New Roman"/>
          <w:sz w:val="24"/>
          <w:szCs w:val="24"/>
        </w:rPr>
        <w:t xml:space="preserve"> I would focus on building the instructional capacity </w:t>
      </w:r>
      <w:r w:rsidR="00BF69A9">
        <w:rPr>
          <w:rFonts w:ascii="Times New Roman" w:hAnsi="Times New Roman" w:cs="Times New Roman"/>
          <w:sz w:val="24"/>
          <w:szCs w:val="24"/>
        </w:rPr>
        <w:t>and tools that can cater for all levels of students placed under my care.</w:t>
      </w:r>
      <w:r w:rsidR="00E3249A" w:rsidRPr="00E61D24">
        <w:rPr>
          <w:rFonts w:ascii="Times New Roman" w:hAnsi="Times New Roman" w:cs="Times New Roman"/>
          <w:sz w:val="24"/>
          <w:szCs w:val="24"/>
        </w:rPr>
        <w:t xml:space="preserve"> This approach is consistent with students who require teacher assistance</w:t>
      </w:r>
      <w:r w:rsidR="00BF69A9">
        <w:rPr>
          <w:rFonts w:ascii="Times New Roman" w:hAnsi="Times New Roman" w:cs="Times New Roman"/>
          <w:sz w:val="24"/>
          <w:szCs w:val="24"/>
        </w:rPr>
        <w:t xml:space="preserve"> of varied magnitude</w:t>
      </w:r>
      <w:r w:rsidR="00E3249A" w:rsidRPr="00E61D24">
        <w:rPr>
          <w:rFonts w:ascii="Times New Roman" w:hAnsi="Times New Roman" w:cs="Times New Roman"/>
          <w:sz w:val="24"/>
          <w:szCs w:val="24"/>
        </w:rPr>
        <w:t>. Collective discussion is fundamental since it helps students perceive and respond to the limit</w:t>
      </w:r>
      <w:r w:rsidR="002D1515" w:rsidRPr="00E61D24">
        <w:rPr>
          <w:rFonts w:ascii="Times New Roman" w:hAnsi="Times New Roman" w:cs="Times New Roman"/>
          <w:sz w:val="24"/>
          <w:szCs w:val="24"/>
        </w:rPr>
        <w:t>ations that they might have</w:t>
      </w:r>
      <w:r w:rsidR="00BF69A9">
        <w:rPr>
          <w:rFonts w:ascii="Times New Roman" w:hAnsi="Times New Roman" w:cs="Times New Roman"/>
          <w:sz w:val="24"/>
          <w:szCs w:val="24"/>
        </w:rPr>
        <w:t xml:space="preserve"> in their learning process at school.</w:t>
      </w:r>
      <w:r w:rsidR="002D1515" w:rsidRPr="00E61D24">
        <w:rPr>
          <w:rFonts w:ascii="Times New Roman" w:hAnsi="Times New Roman" w:cs="Times New Roman"/>
          <w:sz w:val="24"/>
          <w:szCs w:val="24"/>
        </w:rPr>
        <w:t xml:space="preserve"> </w:t>
      </w:r>
      <w:r w:rsidR="00BF69A9">
        <w:rPr>
          <w:rFonts w:ascii="Times New Roman" w:hAnsi="Times New Roman" w:cs="Times New Roman"/>
          <w:sz w:val="24"/>
          <w:szCs w:val="24"/>
        </w:rPr>
        <w:t>T</w:t>
      </w:r>
      <w:r w:rsidR="00E3249A" w:rsidRPr="00E61D24">
        <w:rPr>
          <w:rFonts w:ascii="Times New Roman" w:hAnsi="Times New Roman" w:cs="Times New Roman"/>
          <w:sz w:val="24"/>
          <w:szCs w:val="24"/>
        </w:rPr>
        <w:t>his helps them identify and address the structural an</w:t>
      </w:r>
      <w:r w:rsidR="002D1515" w:rsidRPr="00E61D24">
        <w:rPr>
          <w:rFonts w:ascii="Times New Roman" w:hAnsi="Times New Roman" w:cs="Times New Roman"/>
          <w:sz w:val="24"/>
          <w:szCs w:val="24"/>
        </w:rPr>
        <w:t xml:space="preserve">d systematic inequalities that </w:t>
      </w:r>
      <w:r w:rsidR="00E3249A" w:rsidRPr="00E61D24">
        <w:rPr>
          <w:rFonts w:ascii="Times New Roman" w:hAnsi="Times New Roman" w:cs="Times New Roman"/>
          <w:sz w:val="24"/>
          <w:szCs w:val="24"/>
        </w:rPr>
        <w:t>may be present in their curriculum. A second approach that will help close the achievement gaps is to focus on promoting skills and knowledge to the students</w:t>
      </w:r>
      <w:r w:rsidR="007C6411">
        <w:rPr>
          <w:rFonts w:ascii="Times New Roman" w:hAnsi="Times New Roman" w:cs="Times New Roman"/>
          <w:sz w:val="24"/>
          <w:szCs w:val="24"/>
        </w:rPr>
        <w:t xml:space="preserve"> by adopting learner centered approaches to teaching and learning.</w:t>
      </w:r>
      <w:r w:rsidR="00E3249A" w:rsidRPr="00E61D24">
        <w:rPr>
          <w:rFonts w:ascii="Times New Roman" w:hAnsi="Times New Roman" w:cs="Times New Roman"/>
          <w:sz w:val="24"/>
          <w:szCs w:val="24"/>
        </w:rPr>
        <w:t xml:space="preserve"> </w:t>
      </w:r>
      <w:r w:rsidR="007C6411">
        <w:rPr>
          <w:rFonts w:ascii="Times New Roman" w:hAnsi="Times New Roman" w:cs="Times New Roman"/>
          <w:sz w:val="24"/>
          <w:szCs w:val="24"/>
        </w:rPr>
        <w:t>T</w:t>
      </w:r>
      <w:r w:rsidR="00E3249A" w:rsidRPr="00E61D24">
        <w:rPr>
          <w:rFonts w:ascii="Times New Roman" w:hAnsi="Times New Roman" w:cs="Times New Roman"/>
          <w:sz w:val="24"/>
          <w:szCs w:val="24"/>
        </w:rPr>
        <w:t>he main focus should be on student learning rather than program implementations, as a teacher I would envision how new intervention and reform</w:t>
      </w:r>
      <w:r w:rsidR="002D1515" w:rsidRPr="00E61D24">
        <w:rPr>
          <w:rFonts w:ascii="Times New Roman" w:hAnsi="Times New Roman" w:cs="Times New Roman"/>
          <w:sz w:val="24"/>
          <w:szCs w:val="24"/>
        </w:rPr>
        <w:t xml:space="preserve">s could come together </w:t>
      </w:r>
      <w:r w:rsidR="007C6411" w:rsidRPr="00E61D24">
        <w:rPr>
          <w:rFonts w:ascii="Times New Roman" w:hAnsi="Times New Roman" w:cs="Times New Roman"/>
          <w:sz w:val="24"/>
          <w:szCs w:val="24"/>
        </w:rPr>
        <w:t>with my</w:t>
      </w:r>
      <w:r w:rsidR="002D1515" w:rsidRPr="00E61D24">
        <w:rPr>
          <w:rFonts w:ascii="Times New Roman" w:hAnsi="Times New Roman" w:cs="Times New Roman"/>
          <w:sz w:val="24"/>
          <w:szCs w:val="24"/>
        </w:rPr>
        <w:t xml:space="preserve"> teaching skills </w:t>
      </w:r>
      <w:r w:rsidR="00E3249A" w:rsidRPr="00E61D24">
        <w:rPr>
          <w:rFonts w:ascii="Times New Roman" w:hAnsi="Times New Roman" w:cs="Times New Roman"/>
          <w:sz w:val="24"/>
          <w:szCs w:val="24"/>
        </w:rPr>
        <w:t xml:space="preserve">to help </w:t>
      </w:r>
      <w:r w:rsidR="007C6411">
        <w:rPr>
          <w:rFonts w:ascii="Times New Roman" w:hAnsi="Times New Roman" w:cs="Times New Roman"/>
          <w:sz w:val="24"/>
          <w:szCs w:val="24"/>
        </w:rPr>
        <w:t>the student achieve their goals</w:t>
      </w:r>
      <w:r w:rsidR="00E3249A" w:rsidRPr="00E61D24">
        <w:rPr>
          <w:rFonts w:ascii="Times New Roman" w:hAnsi="Times New Roman" w:cs="Times New Roman"/>
          <w:sz w:val="24"/>
          <w:szCs w:val="24"/>
        </w:rPr>
        <w:t>. I would also build and focus on forms of parental involvement in a student academic journey. Parent involvement improves student performance and lowers the level of any school dropouts</w:t>
      </w:r>
      <w:r w:rsidR="007C6411">
        <w:rPr>
          <w:rFonts w:ascii="Times New Roman" w:hAnsi="Times New Roman" w:cs="Times New Roman"/>
          <w:sz w:val="24"/>
          <w:szCs w:val="24"/>
        </w:rPr>
        <w:t xml:space="preserve"> (</w:t>
      </w:r>
      <w:r w:rsidR="007C6411" w:rsidRPr="00E61D24">
        <w:rPr>
          <w:rFonts w:ascii="Times New Roman" w:hAnsi="Times New Roman" w:cs="Times New Roman"/>
          <w:sz w:val="24"/>
          <w:szCs w:val="24"/>
        </w:rPr>
        <w:t>Gregory</w:t>
      </w:r>
      <w:r w:rsidR="007C6411">
        <w:rPr>
          <w:rFonts w:ascii="Times New Roman" w:hAnsi="Times New Roman" w:cs="Times New Roman"/>
          <w:sz w:val="24"/>
          <w:szCs w:val="24"/>
        </w:rPr>
        <w:t xml:space="preserve"> et al., 2016)</w:t>
      </w:r>
      <w:r w:rsidR="00E3249A" w:rsidRPr="00E61D24">
        <w:rPr>
          <w:rFonts w:ascii="Times New Roman" w:hAnsi="Times New Roman" w:cs="Times New Roman"/>
          <w:sz w:val="24"/>
          <w:szCs w:val="24"/>
        </w:rPr>
        <w:t>. This type of strategy seeks to identify strengths and weakness of the students and it also helps create a platform where the student-parent part</w:t>
      </w:r>
      <w:r w:rsidR="002D1515" w:rsidRPr="00E61D24">
        <w:rPr>
          <w:rFonts w:ascii="Times New Roman" w:hAnsi="Times New Roman" w:cs="Times New Roman"/>
          <w:sz w:val="24"/>
          <w:szCs w:val="24"/>
        </w:rPr>
        <w:t xml:space="preserve">nership is enhanced </w:t>
      </w:r>
      <w:r w:rsidR="007C6411">
        <w:rPr>
          <w:rFonts w:ascii="Times New Roman" w:hAnsi="Times New Roman" w:cs="Times New Roman"/>
          <w:sz w:val="24"/>
          <w:szCs w:val="24"/>
        </w:rPr>
        <w:t>to</w:t>
      </w:r>
      <w:r w:rsidR="002D1515" w:rsidRPr="00E61D24">
        <w:rPr>
          <w:rFonts w:ascii="Times New Roman" w:hAnsi="Times New Roman" w:cs="Times New Roman"/>
          <w:sz w:val="24"/>
          <w:szCs w:val="24"/>
        </w:rPr>
        <w:t xml:space="preserve"> create </w:t>
      </w:r>
      <w:r w:rsidR="00E3249A" w:rsidRPr="00E61D24">
        <w:rPr>
          <w:rFonts w:ascii="Times New Roman" w:hAnsi="Times New Roman" w:cs="Times New Roman"/>
          <w:sz w:val="24"/>
          <w:szCs w:val="24"/>
        </w:rPr>
        <w:t>positive movement in regard</w:t>
      </w:r>
      <w:r w:rsidR="002D1515" w:rsidRPr="00E61D24">
        <w:rPr>
          <w:rFonts w:ascii="Times New Roman" w:hAnsi="Times New Roman" w:cs="Times New Roman"/>
          <w:sz w:val="24"/>
          <w:szCs w:val="24"/>
        </w:rPr>
        <w:t xml:space="preserve">s to </w:t>
      </w:r>
      <w:r w:rsidR="00E3249A" w:rsidRPr="00E61D24">
        <w:rPr>
          <w:rFonts w:ascii="Times New Roman" w:hAnsi="Times New Roman" w:cs="Times New Roman"/>
          <w:sz w:val="24"/>
          <w:szCs w:val="24"/>
        </w:rPr>
        <w:t>student academic progress.</w:t>
      </w:r>
    </w:p>
    <w:p w14:paraId="30CA7D4D" w14:textId="77777777" w:rsidR="0066513C" w:rsidRDefault="0066513C" w:rsidP="0066513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7121AC7" w14:textId="458F9817" w:rsidR="00264DA2" w:rsidRDefault="00E61D24" w:rsidP="0066513C">
      <w:pPr>
        <w:spacing w:line="480" w:lineRule="auto"/>
        <w:jc w:val="center"/>
        <w:rPr>
          <w:rFonts w:ascii="Times New Roman" w:hAnsi="Times New Roman" w:cs="Times New Roman"/>
          <w:sz w:val="24"/>
          <w:szCs w:val="24"/>
        </w:rPr>
      </w:pPr>
      <w:r w:rsidRPr="00E61D24">
        <w:rPr>
          <w:rFonts w:ascii="Times New Roman" w:hAnsi="Times New Roman" w:cs="Times New Roman"/>
          <w:sz w:val="24"/>
          <w:szCs w:val="24"/>
        </w:rPr>
        <w:lastRenderedPageBreak/>
        <w:t>References</w:t>
      </w:r>
    </w:p>
    <w:p w14:paraId="219D1900" w14:textId="77777777" w:rsidR="0066513C" w:rsidRDefault="0066513C" w:rsidP="0066513C">
      <w:pPr>
        <w:spacing w:line="480" w:lineRule="auto"/>
        <w:ind w:left="720" w:hanging="720"/>
        <w:rPr>
          <w:rFonts w:ascii="Times New Roman" w:hAnsi="Times New Roman" w:cs="Times New Roman"/>
          <w:sz w:val="24"/>
          <w:szCs w:val="24"/>
        </w:rPr>
      </w:pPr>
      <w:r w:rsidRPr="00E61D24">
        <w:rPr>
          <w:rFonts w:ascii="Times New Roman" w:hAnsi="Times New Roman" w:cs="Times New Roman"/>
          <w:sz w:val="24"/>
          <w:szCs w:val="24"/>
        </w:rPr>
        <w:t>Best, J. W., &amp; Kahn, J. V. (2016). Research in education. Pearson Education India.</w:t>
      </w:r>
    </w:p>
    <w:p w14:paraId="22D4D118" w14:textId="77777777" w:rsidR="0066513C" w:rsidRPr="00E61D24" w:rsidRDefault="0066513C" w:rsidP="0066513C">
      <w:pPr>
        <w:spacing w:line="480" w:lineRule="auto"/>
        <w:ind w:left="720" w:hanging="720"/>
        <w:rPr>
          <w:rFonts w:ascii="Times New Roman" w:hAnsi="Times New Roman" w:cs="Times New Roman"/>
          <w:sz w:val="24"/>
          <w:szCs w:val="24"/>
        </w:rPr>
      </w:pPr>
      <w:r w:rsidRPr="00E61D24">
        <w:rPr>
          <w:rFonts w:ascii="Times New Roman" w:hAnsi="Times New Roman" w:cs="Times New Roman"/>
          <w:sz w:val="24"/>
          <w:szCs w:val="24"/>
        </w:rPr>
        <w:t xml:space="preserve">Gregory, A., Hafen, C. A., Ruzek, E., Mikami, A. Y., Allen, J. P., &amp; Pianta, R. C. (2016). Closing the racial discipline gap in classrooms </w:t>
      </w:r>
      <w:bookmarkStart w:id="0" w:name="_GoBack"/>
      <w:bookmarkEnd w:id="0"/>
      <w:r w:rsidRPr="00E61D24">
        <w:rPr>
          <w:rFonts w:ascii="Times New Roman" w:hAnsi="Times New Roman" w:cs="Times New Roman"/>
          <w:sz w:val="24"/>
          <w:szCs w:val="24"/>
        </w:rPr>
        <w:t>by changing teacher practice. School psychology review, 45(2), 171-191.</w:t>
      </w:r>
    </w:p>
    <w:sectPr w:rsidR="0066513C" w:rsidRPr="00E61D24" w:rsidSect="007C641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66EF08" w14:textId="77777777" w:rsidR="000B752F" w:rsidRDefault="000B752F" w:rsidP="00E61D24">
      <w:pPr>
        <w:spacing w:after="0" w:line="240" w:lineRule="auto"/>
      </w:pPr>
      <w:r>
        <w:separator/>
      </w:r>
    </w:p>
  </w:endnote>
  <w:endnote w:type="continuationSeparator" w:id="0">
    <w:p w14:paraId="5656E1D7" w14:textId="77777777" w:rsidR="000B752F" w:rsidRDefault="000B752F" w:rsidP="00E61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74FCF8" w14:textId="77777777" w:rsidR="000B752F" w:rsidRDefault="000B752F" w:rsidP="00E61D24">
      <w:pPr>
        <w:spacing w:after="0" w:line="240" w:lineRule="auto"/>
      </w:pPr>
      <w:r>
        <w:separator/>
      </w:r>
    </w:p>
  </w:footnote>
  <w:footnote w:type="continuationSeparator" w:id="0">
    <w:p w14:paraId="515A4DFF" w14:textId="77777777" w:rsidR="000B752F" w:rsidRDefault="000B752F" w:rsidP="00E61D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01692772"/>
      <w:docPartObj>
        <w:docPartGallery w:val="Page Numbers (Top of Page)"/>
        <w:docPartUnique/>
      </w:docPartObj>
    </w:sdtPr>
    <w:sdtEndPr>
      <w:rPr>
        <w:noProof/>
      </w:rPr>
    </w:sdtEndPr>
    <w:sdtContent>
      <w:p w14:paraId="3CD694AD" w14:textId="53CF9ECA" w:rsidR="007C6411" w:rsidRPr="007C6411" w:rsidRDefault="007C6411" w:rsidP="007C6411">
        <w:pPr>
          <w:pStyle w:val="Header"/>
          <w:jc w:val="right"/>
          <w:rPr>
            <w:rFonts w:ascii="Times New Roman" w:hAnsi="Times New Roman" w:cs="Times New Roman"/>
          </w:rPr>
        </w:pPr>
        <w:r w:rsidRPr="007C6411">
          <w:rPr>
            <w:rFonts w:ascii="Times New Roman" w:hAnsi="Times New Roman" w:cs="Times New Roman"/>
          </w:rPr>
          <w:t xml:space="preserve">DECREASING THE ACHIEVEMENT GAPS IN PUBLIC SCHOOLS </w:t>
        </w:r>
        <w:r>
          <w:rPr>
            <w:rFonts w:ascii="Times New Roman" w:hAnsi="Times New Roman" w:cs="Times New Roman"/>
          </w:rPr>
          <w:t xml:space="preserve">                                                    </w:t>
        </w:r>
        <w:r w:rsidRPr="007C6411">
          <w:rPr>
            <w:rFonts w:ascii="Times New Roman" w:hAnsi="Times New Roman" w:cs="Times New Roman"/>
          </w:rPr>
          <w:fldChar w:fldCharType="begin"/>
        </w:r>
        <w:r w:rsidRPr="007C6411">
          <w:rPr>
            <w:rFonts w:ascii="Times New Roman" w:hAnsi="Times New Roman" w:cs="Times New Roman"/>
          </w:rPr>
          <w:instrText xml:space="preserve"> PAGE   \* MERGEFORMAT </w:instrText>
        </w:r>
        <w:r w:rsidRPr="007C6411">
          <w:rPr>
            <w:rFonts w:ascii="Times New Roman" w:hAnsi="Times New Roman" w:cs="Times New Roman"/>
          </w:rPr>
          <w:fldChar w:fldCharType="separate"/>
        </w:r>
        <w:r w:rsidRPr="007C6411">
          <w:rPr>
            <w:rFonts w:ascii="Times New Roman" w:hAnsi="Times New Roman" w:cs="Times New Roman"/>
            <w:noProof/>
          </w:rPr>
          <w:t>2</w:t>
        </w:r>
        <w:r w:rsidRPr="007C6411">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41255010"/>
      <w:docPartObj>
        <w:docPartGallery w:val="Page Numbers (Top of Page)"/>
        <w:docPartUnique/>
      </w:docPartObj>
    </w:sdtPr>
    <w:sdtEndPr>
      <w:rPr>
        <w:noProof/>
      </w:rPr>
    </w:sdtEndPr>
    <w:sdtContent>
      <w:p w14:paraId="3F72B891" w14:textId="2DD1672C" w:rsidR="007C6411" w:rsidRPr="007C6411" w:rsidRDefault="007C6411" w:rsidP="007C6411">
        <w:pPr>
          <w:pStyle w:val="Header"/>
          <w:jc w:val="right"/>
          <w:rPr>
            <w:rFonts w:ascii="Times New Roman" w:hAnsi="Times New Roman" w:cs="Times New Roman"/>
          </w:rPr>
        </w:pPr>
        <w:r>
          <w:rPr>
            <w:rFonts w:ascii="Times New Roman" w:hAnsi="Times New Roman" w:cs="Times New Roman"/>
          </w:rPr>
          <w:t xml:space="preserve">Running head: </w:t>
        </w:r>
        <w:r w:rsidRPr="007C6411">
          <w:rPr>
            <w:rFonts w:ascii="Times New Roman" w:hAnsi="Times New Roman" w:cs="Times New Roman"/>
          </w:rPr>
          <w:t xml:space="preserve">DECREASING THE ACHIEVEMENT GAPS IN PUBLIC SCHOOLS </w:t>
        </w:r>
        <w:r>
          <w:rPr>
            <w:rFonts w:ascii="Times New Roman" w:hAnsi="Times New Roman" w:cs="Times New Roman"/>
          </w:rPr>
          <w:t xml:space="preserve">                           </w:t>
        </w:r>
        <w:r w:rsidRPr="007C6411">
          <w:rPr>
            <w:rFonts w:ascii="Times New Roman" w:hAnsi="Times New Roman" w:cs="Times New Roman"/>
          </w:rPr>
          <w:fldChar w:fldCharType="begin"/>
        </w:r>
        <w:r w:rsidRPr="007C6411">
          <w:rPr>
            <w:rFonts w:ascii="Times New Roman" w:hAnsi="Times New Roman" w:cs="Times New Roman"/>
          </w:rPr>
          <w:instrText xml:space="preserve"> PAGE   \* MERGEFORMAT </w:instrText>
        </w:r>
        <w:r w:rsidRPr="007C6411">
          <w:rPr>
            <w:rFonts w:ascii="Times New Roman" w:hAnsi="Times New Roman" w:cs="Times New Roman"/>
          </w:rPr>
          <w:fldChar w:fldCharType="separate"/>
        </w:r>
        <w:r w:rsidRPr="007C6411">
          <w:rPr>
            <w:rFonts w:ascii="Times New Roman" w:hAnsi="Times New Roman" w:cs="Times New Roman"/>
            <w:noProof/>
          </w:rPr>
          <w:t>2</w:t>
        </w:r>
        <w:r w:rsidRPr="007C6411">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A2BFF"/>
    <w:rsid w:val="000B752F"/>
    <w:rsid w:val="000C3A0A"/>
    <w:rsid w:val="00176CEA"/>
    <w:rsid w:val="00264DA2"/>
    <w:rsid w:val="002961B3"/>
    <w:rsid w:val="002D1515"/>
    <w:rsid w:val="002D4232"/>
    <w:rsid w:val="003D0AC0"/>
    <w:rsid w:val="003E7D30"/>
    <w:rsid w:val="00483271"/>
    <w:rsid w:val="004A25A5"/>
    <w:rsid w:val="0066513C"/>
    <w:rsid w:val="00710A56"/>
    <w:rsid w:val="007C6411"/>
    <w:rsid w:val="00A71BB7"/>
    <w:rsid w:val="00BA2BFF"/>
    <w:rsid w:val="00BF69A9"/>
    <w:rsid w:val="00C1584D"/>
    <w:rsid w:val="00DD7826"/>
    <w:rsid w:val="00E3249A"/>
    <w:rsid w:val="00E61D24"/>
    <w:rsid w:val="00E653AE"/>
    <w:rsid w:val="00E95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63353"/>
  <w15:docId w15:val="{4CA5983F-14EF-4090-91F4-C3463289E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A25A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D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D24"/>
  </w:style>
  <w:style w:type="paragraph" w:styleId="Footer">
    <w:name w:val="footer"/>
    <w:basedOn w:val="Normal"/>
    <w:link w:val="FooterChar"/>
    <w:uiPriority w:val="99"/>
    <w:unhideWhenUsed/>
    <w:rsid w:val="00E61D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D24"/>
  </w:style>
  <w:style w:type="paragraph" w:styleId="BalloonText">
    <w:name w:val="Balloon Text"/>
    <w:basedOn w:val="Normal"/>
    <w:link w:val="BalloonTextChar"/>
    <w:uiPriority w:val="99"/>
    <w:semiHidden/>
    <w:unhideWhenUsed/>
    <w:rsid w:val="00E61D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1D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4</Pages>
  <Words>565</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7</cp:revision>
  <dcterms:created xsi:type="dcterms:W3CDTF">2019-09-03T04:10:00Z</dcterms:created>
  <dcterms:modified xsi:type="dcterms:W3CDTF">2019-09-03T11:22:00Z</dcterms:modified>
</cp:coreProperties>
</file>